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EF8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Иннокентий Васильевич 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ФЕДОРОВ-ОМУЛЕВСКИЙ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МЕДНЫЕ ОБРАЗКИ 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Рассказ из путевых впечатлений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>Проездом из Петербурга, за несколько станций перед Нижнеудинском, на одной из них я вышел из моей неуклюжей кибитки напиться чаю. Дело было поздним вечером. В станционной комнате не оказывалось ни одной души, кроме косоглазой русской бабы аршина полтора в талии да старика лет шестидесяти с совершенно седой и несколько курчавой головой. Я нашел эти две души в соседней камере, на полу, спящими с таким блаженным свистом и храпом, что я догадался бы о их присутствии там даже и тогда, если б был глух на оба уха. В дороге, господа, человек, как известно, делается страшным эгоистом, и потому, как я ни гуманен, а все-таки неминуемо пришлось разбудить милую парочку. По совершении этого процесса, не очень-то, впрочем, краткого, старик оказался станционным писарем, а косоглазая баба – временной подругой его пустыннической жизни. Они засуетились, баба побежала ставить самовар, а писарь принялся с необыкновенным жаром рыться в почтовой книге, совершенно бессмысленно, я думаю. В ожидании чая я приютился, как мог, удобнее на каком-то длинном сундуке – и вздремнул. Шипенье массивного самовара, слегка напоминавшего талию косой бабы, и не менее массивный голос этой последней – вырвали меня из сладкой дремоты. Засуетился я в свою очередь. По-моему, нет ничего несноснее, как пить чай одному на станции. Я, надо вам сказать, человек общественный, и потому какое бы то ни было общество составляет для меня всегда первую насущную потребность. На этот раз, за неимением ничего лучшего, жертвой такой моей потребности должен был оказаться, как вы и сами догадаетесь, станционный писарь.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– Не хотите ли чаю? – спросил я его как можно мягче.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– Покорнейше благодарим-с; кушайте сами на здоровье: вы человек дорожный, а мы, значит, люди на месте. Кушайте-с, кушайте-с.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 xml:space="preserve">   – Да нет, отчего же? Вы не помешаете мне, и я вам также.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– Покорнейше благодарим-с, кушайте-</w:t>
      </w:r>
      <w:proofErr w:type="gramStart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>с...</w:t>
      </w:r>
      <w:proofErr w:type="gramEnd"/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«Не податлив, старый, – подумал я.–Постой! попробую с другой стороны».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– Коли не хотите чаю, так, может, стаканчик рому выпьете? – продолжал я опутывать мою жертву, кик наук муху.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– Не пьем-</w:t>
      </w:r>
      <w:proofErr w:type="gramStart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>с...</w:t>
      </w:r>
      <w:proofErr w:type="gramEnd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– отвечали мне лаконически.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– Так хоть просто посидите со мной, потолкуемте...– настаивал я.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– Это можно-</w:t>
      </w:r>
      <w:proofErr w:type="gramStart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>с...</w:t>
      </w:r>
      <w:proofErr w:type="gramEnd"/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За сим кратким ответом жесткая жертва моя, оторвавшись от почтовой книги, медленно выползла из своей каморки и, как-то ободрительно утерши нос большим пальцем левой руки, приблизилась к самовару. Теперь только я рассмотрел это лицо; оно было очень выразительно и оригинально, а в больших слезящихся глазах ясно проглядывало присутствие того, что по-русски обыкновенно выражается словами: «себе на уме».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</w:t>
      </w:r>
      <w:proofErr w:type="gramStart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>– Садитесь, пожалуйста</w:t>
      </w:r>
      <w:proofErr w:type="gramEnd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>, – сказал я, подвигая ему стул.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Жертва моя молча села, но только не на стул, а поодаль от меня – на сундук. Воспользовавшись этой минутой, я налил стакан чаю наполовину с ромом и поставил на сундук возле жертвы.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– Выкушайте-ка, без церемонии, стаканчик на сон грядущий.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На этот раз стакан был принят, но знаю уж почему, без малейшей отговорки, поставлен блюдечком на все пять пальцев правой руки, а затем не прошло и десяти минут, как я налил ему в другой стакан, подбавив туда как можно больше рому. С половины этого, второго, рокового стакана жертва моя нечаянно обнаружила способность и стремление к мышлению в следующем афоризме: 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– Невеселые </w:t>
      </w:r>
      <w:proofErr w:type="spellStart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>нонече</w:t>
      </w:r>
      <w:proofErr w:type="spellEnd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люди пошли, сударь!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– Как так?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Я начинал интересоваться моей жертвой.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– Да уж так! </w:t>
      </w:r>
      <w:proofErr w:type="gramStart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>Нет</w:t>
      </w:r>
      <w:proofErr w:type="gramEnd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то есть прежней забавы в людях, </w:t>
      </w:r>
      <w:proofErr w:type="spellStart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>лядащие</w:t>
      </w:r>
      <w:proofErr w:type="spellEnd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пошли.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– Ну, а в ваше время веселее жили, что ли?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 xml:space="preserve">   – Известно, веселее; веселые, сударь, в мое время люди бывали...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– Кутили, что ли, много?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– Кутили не кутили, а, значит, все нараспашку.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Жертва моя окончательно получила в эту минуту высокую цену в моих глазах, и я распустил шире мою паутинку.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– Да разве и теперь не живут многие нараспашку? – возразил я лукаво.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– Не то! – отвечал писарь с каким-то особенным жаром, махнув рукой в угол: – совсем, сударь, не то!.. Вот хоть теперь, к примеру сказать, был у нас здесь исправник, забыл по фамилии как, годков двадцать ведь будет, как он у нас был, – развеселый был человек, можно сказать!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– Что же он? – спросил я, навострив уши.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– Шутник был, значит, большой. У нас это, знаете, проживал здесь мужик, богатый-пребогатый, не то раскольник, не то православный, а так, знаете, старой веры малехонько придерживался. У нас ведь здесь, окромя станции, деревня большая. Только этот мужик кремень был, скряга, выжига такая, что упаси господи! А честный был мужик, нельзя напрасно сказать. Даром он это, </w:t>
      </w:r>
      <w:proofErr w:type="spellStart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>таперича</w:t>
      </w:r>
      <w:proofErr w:type="spellEnd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, никому не даст, хоть вот, значит, губернатор сам приезжай. Ну, если дело какое – вывалит! Это уж беспременно, что вывалит... сотню вывалит, а то еще и две, </w:t>
      </w:r>
      <w:proofErr w:type="gramStart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>пожалуй</w:t>
      </w:r>
      <w:proofErr w:type="gramEnd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! не постоит... А исправник-то наш, знаете, все это у него с приезду останавливался; лижется он около мужика, лижется – ничего не вылижет! С тем и уехал, значит, всякий раз, с чем приехал... понимаете? Накормит, напоит – уж это, значит, отлично, и уложит мягко, а дать – ничего, </w:t>
      </w:r>
      <w:proofErr w:type="spellStart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>таперича</w:t>
      </w:r>
      <w:proofErr w:type="spellEnd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, не даст! Больно на него за </w:t>
      </w:r>
      <w:proofErr w:type="spellStart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>эвто</w:t>
      </w:r>
      <w:proofErr w:type="spellEnd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грыз зубы наш исправник, за </w:t>
      </w:r>
      <w:proofErr w:type="spellStart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>эвто</w:t>
      </w:r>
      <w:proofErr w:type="spellEnd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>, значит, самое, что не дает ничего.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– Уж подведу, говорит, я </w:t>
      </w:r>
      <w:proofErr w:type="spellStart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>эвтова</w:t>
      </w:r>
      <w:proofErr w:type="spellEnd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мужичонку под </w:t>
      </w:r>
      <w:proofErr w:type="spellStart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>тысячонку</w:t>
      </w:r>
      <w:proofErr w:type="spellEnd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>!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А сам это ничего – смеется: добрая ведь душа был, шутник такой! Вот это раз, в Иркутском, гулял он, исправник-от наш, с заседателем, с нашим же, по Большой улице, значит. Слово за слово, разговорились они, примерно сказать, о своей пастве, которая-де овца больше шерсти дает. А заседатель-то, знаете, вдруг и брякни исправнику: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– Вы-де, говорит, все еще со Степана взять ничего не можете?..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 xml:space="preserve">   А Степаном-то, знаете, звали </w:t>
      </w:r>
      <w:proofErr w:type="spellStart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>эвтова</w:t>
      </w:r>
      <w:proofErr w:type="spellEnd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самого мужичка выжигу-то.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</w:t>
      </w:r>
      <w:proofErr w:type="gramStart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>– Вот же возьму</w:t>
      </w:r>
      <w:proofErr w:type="gramEnd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, – говорит исправник: – </w:t>
      </w:r>
      <w:proofErr w:type="spellStart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>нонече</w:t>
      </w:r>
      <w:proofErr w:type="spellEnd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же возьму!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</w:t>
      </w:r>
      <w:proofErr w:type="gramStart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>– А не возьмете</w:t>
      </w:r>
      <w:proofErr w:type="gramEnd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>, – говорит это заседатель-то ему: подстрекает, значит.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Исправник-от и разгорячился: стыдно ему стало, надо быть – потому дело плевое...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– Хотите, говорит, об заклад побьемся, что возьму?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– Хочу, говорит, давайте!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– А что, говорит, идет? – это исправник-то. – Хотите, говорит, так: если я </w:t>
      </w:r>
      <w:proofErr w:type="spellStart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>нонече</w:t>
      </w:r>
      <w:proofErr w:type="spellEnd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со Степана возьму, так вы мне, значит, должны соболей жене на воротник представить; а коли я проиграю – я вам две дюжины, двадцать четыре бутылки, значит, шампанского выставлю. Вы, мол, еще молоды для соболей-то, да и женки у вас нет, а шампанское на здоровье выпьете. Идет, что ли?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– Идет, говорит.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Заседатель-то, значит, согласился. Ну, и ударили по рукам, тут же, стало быть, на улице, – и разошлись, значит, по домам. Только этак с недельку прошло, нагрянули они оба к нам вместе. Заседатель остановился у старосты </w:t>
      </w:r>
      <w:proofErr w:type="spellStart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>Микиты</w:t>
      </w:r>
      <w:proofErr w:type="spellEnd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, а исправник-то прямо на двор к Степану. Исправник такой ласковый приехал; все это, знаете, Степана по плечу </w:t>
      </w:r>
      <w:proofErr w:type="gramStart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>треплет</w:t>
      </w:r>
      <w:proofErr w:type="gramEnd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да и приговаривает: каково же, мол, ты, </w:t>
      </w:r>
      <w:proofErr w:type="spellStart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>Степанушка</w:t>
      </w:r>
      <w:proofErr w:type="spellEnd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>, поживаешь? А тот, знаете (дивно ему это), только и знает, что кланяется ему в пояс: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– Ничего, говорит, ваше высокоблагородие, живем мало-мальски вашими милостями. Супружница ваша все ли, мол, в добром здоровье, ваше высокоблагородие?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– Ничего, говорит, здорова, здорова; тебе кланяется.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– Покорнейше, мол, благодарим!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А сам это, знаете, исправник-то, значит, все осматривается кругом. Видит это он, слышите, что </w:t>
      </w:r>
      <w:proofErr w:type="spellStart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>Стенан</w:t>
      </w:r>
      <w:proofErr w:type="spellEnd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>-от один себе в избе, и говорит ему, да ласково таково: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– Поди-ка, говорит, </w:t>
      </w:r>
      <w:proofErr w:type="spellStart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>Степанушка</w:t>
      </w:r>
      <w:proofErr w:type="spellEnd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, позови ты мне старосту, да и понятых: надо, мол, о поведении поселенцев расспросить; да уж за одно </w:t>
      </w:r>
      <w:proofErr w:type="spellStart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>попутье</w:t>
      </w:r>
      <w:proofErr w:type="spellEnd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и заседателя повести.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Ну, Степан-от, знаете, и пошел. Ладно. А у него, знаете, у Степана-то, в углу избы всё медные образки стояли. Этакие уж </w:t>
      </w:r>
      <w:proofErr w:type="spellStart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>нонече</w:t>
      </w:r>
      <w:proofErr w:type="spellEnd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редко попадаются: со створками, значит. Вот, </w:t>
      </w: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 xml:space="preserve">сударь ты мой, как Степан-от это ушел, исправник-то </w:t>
      </w:r>
      <w:proofErr w:type="gramStart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>возьми</w:t>
      </w:r>
      <w:proofErr w:type="gramEnd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да и переверни все образки-то вверх ногами. Сделал себе дело, сел на лавочку, сидит да ждет, усмехаясь: </w:t>
      </w:r>
      <w:proofErr w:type="spellStart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>собольки</w:t>
      </w:r>
      <w:proofErr w:type="spellEnd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>-то, мол, теперь женушке на воротник беспременно будут! Воротился Степан, староста пришел, понятые с ним, ну, и заседатель, стало быть, тут же.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– Здравствуйте! здравствуйте, ваше высокоблагородие!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</w:t>
      </w:r>
      <w:proofErr w:type="spellStart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>Поздоровкались</w:t>
      </w:r>
      <w:proofErr w:type="spellEnd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>, значит. Помолчал наш исправник маленько, да и брякнул: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– Староста! – говорит: – сей человек (на Степана указывает) какой у вас веры?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– Известно, мол, батюшка, ваше высокоблагородие, православной, надо быть, ему веры.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А исправник-то Степану: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– Ты, говорит, </w:t>
      </w:r>
      <w:proofErr w:type="spellStart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>Степанушка</w:t>
      </w:r>
      <w:proofErr w:type="spellEnd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>, какой веры?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– Православной, мол.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– Нет, врешь! – говорит: – какой, говорит, ты православный; раскольник ты, бестия, вот что! Посмотри, говорит, это образа-то у тебя как стоят? Староста? Это, говорит, что такое? Это ведь, говорит, ересь сущая! А! говорит, ты тут, </w:t>
      </w:r>
      <w:proofErr w:type="spellStart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>Степанушка</w:t>
      </w:r>
      <w:proofErr w:type="spellEnd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>, новый раскол заводишь, вот оно что! Понятые! – кричит: – видели?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– Видели, говорят.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– Староста! видишь? говорит.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– Вижу, говорит, батюшка, ваше высокоблагородие.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Степан, знаете, стоит, как угорелый, да только посматривает во все буркалы; посмотрит это на образки, на исправника посмотрит, да и опять на образки. А исправник-от, шельмец, почесывает за </w:t>
      </w:r>
      <w:proofErr w:type="gramStart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>галстуком</w:t>
      </w:r>
      <w:proofErr w:type="gramEnd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да и говорит: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– Надо, мол, акт составить; дайте-ка мне сюда бумаги, перо да чернила.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Сходили, принесли.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– Садитесь-ка, говорит, Антон </w:t>
      </w:r>
      <w:proofErr w:type="spellStart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>Матвеич</w:t>
      </w:r>
      <w:proofErr w:type="spellEnd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(это он заседателю, значит), да пишите. – И стал ему подсказывать: тысяча восемьсот, мол, такого-то года, так и так, мол, – и пошел... </w:t>
      </w:r>
      <w:proofErr w:type="gramStart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>А</w:t>
      </w:r>
      <w:proofErr w:type="gramEnd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тот, заседатель-то, и пишет. Смотрел это, смотрел на них Степан, за ухом, почитай, раза четыре поскребся, да и бух в ноги исправнику.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– </w:t>
      </w:r>
      <w:proofErr w:type="spellStart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>Помилосердуйте</w:t>
      </w:r>
      <w:proofErr w:type="spellEnd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, говорит, отец родной! не погубите! Это, говорит, не </w:t>
      </w:r>
      <w:proofErr w:type="gramStart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>я...</w:t>
      </w:r>
      <w:proofErr w:type="gramEnd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Это, мол, надо быть, ребятишки малые </w:t>
      </w: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 xml:space="preserve">играли да перевернули образки-то... мы, мол, </w:t>
      </w:r>
      <w:proofErr w:type="spellStart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>эвтакими</w:t>
      </w:r>
      <w:proofErr w:type="spellEnd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делами не занимаемся, ваше высокоблагородие, как вам известно...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– Ничего, говорит, брат, известно! Я уж, говорит, </w:t>
      </w:r>
      <w:proofErr w:type="spellStart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>Степанушка</w:t>
      </w:r>
      <w:proofErr w:type="spellEnd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, давно за тобой </w:t>
      </w:r>
      <w:proofErr w:type="spellStart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>эвти</w:t>
      </w:r>
      <w:proofErr w:type="spellEnd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грехи-то приметил; давно, говорит, до тебя добираюсь – вот что! Пишите, говорит (заседателю). Чего с ним толковать... мошенник!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А Степан-то это опять за ухом поскребся-</w:t>
      </w:r>
      <w:proofErr w:type="gramStart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>поскребся</w:t>
      </w:r>
      <w:proofErr w:type="gramEnd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да и говорит, тихонько таково, исправнику-то: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– Ваше высокоблагородие, пойдемте, мол, в кут; я вам там во всем покаюсь, всю душу, то есть, выложу!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– Пойдем, говорит, выложи душу; посмотрим, какая она у тебя: христианская или раскольничья... Пошли в кут. Исправник-то и говорит шепотком, значит: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– Ну, выкладывай, мол, душу... 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А Степан ему в ответ, шепотком же, значит: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– Мне, мол, ваше высокоблагородие, чего душу выкладывать; я, мол, тут ни в чем не повинен, а только, мол, срам мне большой выйдет... Так уж, говорит, не посрамите: рублей двести, мол, выложим.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А исправник-то и вскинулся, да громко таково, почитай, на всю избу, инда курицы в шестке встрепенулись: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– Ах ты, сучий сын! Что-о-о? двести рублей? </w:t>
      </w:r>
      <w:proofErr w:type="gramStart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>Н-е</w:t>
      </w:r>
      <w:proofErr w:type="gramEnd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>-е-т, шалишь, парень! Тут, брат, не двумястами, а тысячами двумя пахнет! Дело-то ведь это уголовное! ты как думал?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Степан, примерно, опять поскребся: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– Шестьсот, говорит, положу...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– </w:t>
      </w:r>
      <w:proofErr w:type="spellStart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>Нн</w:t>
      </w:r>
      <w:proofErr w:type="spellEnd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>-е-е-т! – говорит: – ловок больно будешь! Последнее слово: тысяча!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Торговались они это, торговались, сударь ты мой, да ведь так на тысяче ассигнациями и положили. </w:t>
      </w:r>
      <w:proofErr w:type="gramStart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>Выходит</w:t>
      </w:r>
      <w:proofErr w:type="gramEnd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это исправник из кути-то, посмеивается, посматривает на заседателя да как тыкнет ему под нос красненькими-то.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– Что, говорит, Антон </w:t>
      </w:r>
      <w:proofErr w:type="spellStart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>Матвеич</w:t>
      </w:r>
      <w:proofErr w:type="spellEnd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>: чья взяла?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– Ваша, говорит.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– А </w:t>
      </w:r>
      <w:proofErr w:type="spellStart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>собольки</w:t>
      </w:r>
      <w:proofErr w:type="spellEnd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>, мол, когда?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– Через неделю, говорит, представлю.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– То-то вот и есть, говорит, батенька, – молоды! А уж шампанским напою... Не в счет! Пойдемте, говорит. А вы-де, братцы (это он старосте да понятым), тоже ступайте себе по домам; дело это, мол, я разобрал сам: клин – так клином и вышиб!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 xml:space="preserve">   Вот оно и поди! В тот же день он от нас так и уехал вместе с заседателем... Такой был шутник, ей-богу! </w:t>
      </w:r>
      <w:proofErr w:type="spellStart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>Нонече</w:t>
      </w:r>
      <w:proofErr w:type="spellEnd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уж таких веселых людей нету-с!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Станционный писарь поставил на сундук свой допитый стакан и выразительно помотал головою.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– А </w:t>
      </w:r>
      <w:proofErr w:type="spellStart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>ромец</w:t>
      </w:r>
      <w:proofErr w:type="spellEnd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хороший-с! – заметил он тоном знатока.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– То-то же и есть; а вы еще отказывались...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– Да мы ведь, знаете, только с хорошими людьми пьем-</w:t>
      </w:r>
      <w:proofErr w:type="gramStart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>с...</w:t>
      </w:r>
      <w:proofErr w:type="gramEnd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Лошадей прикажете закладывать?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– Да, пожалуйста.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– Заложим-с, заложим-</w:t>
      </w:r>
      <w:proofErr w:type="gramStart"/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>с...</w:t>
      </w:r>
      <w:proofErr w:type="gramEnd"/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Уехав через несколько минут с этой станции на тройке измученных лошадей, я долго размышлял дорогой, под звуки неотвязчиво и нестерпимо-скучно звеневшего колокольчика: действительно ли нет у нас ныне таких веселых людей, как этот исправник? И все мне мерещилось, что подобные «шутники» встречаются изредка и в наше невеселое время...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</w:t>
      </w:r>
    </w:p>
    <w:p w:rsidR="005C14E2" w:rsidRPr="00B335F3" w:rsidRDefault="005C14E2" w:rsidP="005C14E2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1862 </w:t>
      </w: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B335F3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Вопросы и задания </w:t>
      </w:r>
    </w:p>
    <w:p w:rsidR="00CC574B" w:rsidRDefault="005C14E2" w:rsidP="00CC57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</w:rPr>
      </w:pPr>
      <w:r w:rsidRPr="00B335F3">
        <w:rPr>
          <w:rFonts w:ascii="Times New Roman" w:eastAsia="Calibri" w:hAnsi="Times New Roman" w:cs="Times New Roman"/>
          <w:color w:val="00000A"/>
        </w:rPr>
        <w:t>1.</w:t>
      </w:r>
      <w:r w:rsidRPr="00B335F3">
        <w:rPr>
          <w:rFonts w:ascii="Times New Roman" w:eastAsia="Calibri" w:hAnsi="Times New Roman" w:cs="Times New Roman"/>
          <w:b/>
          <w:color w:val="00000A"/>
        </w:rPr>
        <w:t xml:space="preserve"> </w:t>
      </w:r>
      <w:r w:rsidR="00B67EF8" w:rsidRPr="00B67EF8">
        <w:rPr>
          <w:rFonts w:ascii="Times New Roman" w:eastAsia="Calibri" w:hAnsi="Times New Roman" w:cs="Times New Roman"/>
          <w:color w:val="00000A"/>
        </w:rPr>
        <w:t>Как вы понимаете смысл названия рассказа?</w:t>
      </w:r>
      <w:r w:rsidR="00CC574B">
        <w:rPr>
          <w:rFonts w:ascii="Times New Roman" w:eastAsia="Calibri" w:hAnsi="Times New Roman" w:cs="Times New Roman"/>
          <w:color w:val="00000A"/>
        </w:rPr>
        <w:t xml:space="preserve"> </w:t>
      </w:r>
    </w:p>
    <w:p w:rsidR="00CC574B" w:rsidRDefault="00CC574B" w:rsidP="00CC57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 xml:space="preserve">2. </w:t>
      </w:r>
      <w:r w:rsidRPr="00CC574B">
        <w:rPr>
          <w:rFonts w:ascii="Times New Roman" w:eastAsia="Calibri" w:hAnsi="Times New Roman" w:cs="Times New Roman"/>
          <w:color w:val="00000A"/>
          <w:lang w:bidi="ru-RU"/>
        </w:rPr>
        <w:t xml:space="preserve">От чьего лица ведётся повествование? Что привлекает рассказчика в истории </w:t>
      </w:r>
      <w:r>
        <w:rPr>
          <w:rFonts w:ascii="Times New Roman" w:eastAsia="Calibri" w:hAnsi="Times New Roman" w:cs="Times New Roman"/>
          <w:color w:val="00000A"/>
          <w:lang w:bidi="ru-RU"/>
        </w:rPr>
        <w:t>Степана</w:t>
      </w:r>
      <w:r w:rsidRPr="00CC574B">
        <w:rPr>
          <w:rFonts w:ascii="Times New Roman" w:eastAsia="Calibri" w:hAnsi="Times New Roman" w:cs="Times New Roman"/>
          <w:color w:val="00000A"/>
          <w:lang w:bidi="ru-RU"/>
        </w:rPr>
        <w:t>?</w:t>
      </w:r>
      <w:r>
        <w:rPr>
          <w:rFonts w:ascii="Times New Roman" w:eastAsia="Calibri" w:hAnsi="Times New Roman" w:cs="Times New Roman"/>
          <w:color w:val="00000A"/>
        </w:rPr>
        <w:t xml:space="preserve"> </w:t>
      </w:r>
    </w:p>
    <w:p w:rsidR="00CC574B" w:rsidRDefault="00CC574B" w:rsidP="00CC57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lang w:bidi="ru-RU"/>
        </w:rPr>
      </w:pPr>
      <w:r>
        <w:rPr>
          <w:rFonts w:ascii="Times New Roman" w:eastAsia="Calibri" w:hAnsi="Times New Roman" w:cs="Times New Roman"/>
          <w:color w:val="00000A"/>
        </w:rPr>
        <w:t xml:space="preserve">3. </w:t>
      </w:r>
      <w:r w:rsidRPr="00CC574B">
        <w:rPr>
          <w:rFonts w:ascii="Times New Roman" w:eastAsia="Calibri" w:hAnsi="Times New Roman" w:cs="Times New Roman"/>
          <w:color w:val="00000A"/>
          <w:lang w:bidi="ru-RU"/>
        </w:rPr>
        <w:t xml:space="preserve">Где и когда происходит действие </w:t>
      </w:r>
      <w:r>
        <w:rPr>
          <w:rFonts w:ascii="Times New Roman" w:eastAsia="Calibri" w:hAnsi="Times New Roman" w:cs="Times New Roman"/>
          <w:color w:val="00000A"/>
          <w:lang w:bidi="ru-RU"/>
        </w:rPr>
        <w:t>рассказа</w:t>
      </w:r>
      <w:r w:rsidRPr="00CC574B">
        <w:rPr>
          <w:rFonts w:ascii="Times New Roman" w:eastAsia="Calibri" w:hAnsi="Times New Roman" w:cs="Times New Roman"/>
          <w:color w:val="00000A"/>
          <w:lang w:bidi="ru-RU"/>
        </w:rPr>
        <w:t>?</w:t>
      </w:r>
      <w:r w:rsidR="009D03C6">
        <w:rPr>
          <w:rFonts w:ascii="Times New Roman" w:eastAsia="Calibri" w:hAnsi="Times New Roman" w:cs="Times New Roman"/>
          <w:color w:val="00000A"/>
          <w:lang w:bidi="ru-RU"/>
        </w:rPr>
        <w:t xml:space="preserve"> </w:t>
      </w:r>
    </w:p>
    <w:p w:rsidR="009D03C6" w:rsidRPr="00CC574B" w:rsidRDefault="009D03C6" w:rsidP="00CC57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  <w:lang w:bidi="ru-RU"/>
        </w:rPr>
        <w:t xml:space="preserve">4. Кого из героев рассказчик называет «шутниками»? В связи с чем? </w:t>
      </w:r>
      <w:bookmarkStart w:id="0" w:name="_GoBack"/>
      <w:bookmarkEnd w:id="0"/>
    </w:p>
    <w:p w:rsidR="00CC574B" w:rsidRPr="00B67EF8" w:rsidRDefault="00CC574B" w:rsidP="00B67E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</w:rPr>
      </w:pPr>
    </w:p>
    <w:p w:rsidR="005C14E2" w:rsidRPr="00B335F3" w:rsidRDefault="005C14E2" w:rsidP="005C14E2">
      <w:pPr>
        <w:spacing w:after="0" w:line="240" w:lineRule="auto"/>
        <w:ind w:firstLine="567"/>
        <w:jc w:val="both"/>
        <w:rPr>
          <w:rFonts w:ascii="Calibri" w:eastAsia="Calibri" w:hAnsi="Calibri"/>
          <w:color w:val="00000A"/>
        </w:rPr>
      </w:pPr>
    </w:p>
    <w:p w:rsidR="00C87208" w:rsidRDefault="00C87208"/>
    <w:sectPr w:rsidR="00C87208" w:rsidSect="005A303A">
      <w:pgSz w:w="8391" w:h="11906"/>
      <w:pgMar w:top="193" w:right="851" w:bottom="193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B75A0"/>
    <w:multiLevelType w:val="multilevel"/>
    <w:tmpl w:val="975E611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45"/>
    <w:rsid w:val="00112733"/>
    <w:rsid w:val="005A303A"/>
    <w:rsid w:val="005C14E2"/>
    <w:rsid w:val="008C6845"/>
    <w:rsid w:val="009D03C6"/>
    <w:rsid w:val="00B67EF8"/>
    <w:rsid w:val="00C87208"/>
    <w:rsid w:val="00CC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4E112-0616-4816-BD4F-26A27628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3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лицо</Company>
  <LinksUpToDate>false</LinksUpToDate>
  <CharactersWithSpaces>12484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 Хакен</dc:creator>
  <cp:keywords/>
  <dc:description/>
  <cp:lastModifiedBy>Георг Хакен</cp:lastModifiedBy>
  <cp:revision>6</cp:revision>
  <dcterms:created xsi:type="dcterms:W3CDTF">2016-11-05T04:37:00Z</dcterms:created>
  <dcterms:modified xsi:type="dcterms:W3CDTF">2016-11-06T07:43:00Z</dcterms:modified>
</cp:coreProperties>
</file>