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8" w:rsidRDefault="00790E58" w:rsidP="00790E5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66">
        <w:rPr>
          <w:rFonts w:ascii="Times New Roman" w:hAnsi="Times New Roman" w:cs="Times New Roman"/>
          <w:b/>
          <w:sz w:val="24"/>
          <w:szCs w:val="24"/>
        </w:rPr>
        <w:t xml:space="preserve">ЛИТЕРАТУРНАЯ СИБИРЬ ПЕРВОЙ ПОЛОВИНЫ </w:t>
      </w:r>
      <w:r w:rsidRPr="00A35B6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35B66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790E58" w:rsidRPr="00EC5625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0E58" w:rsidRPr="00731322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0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B94407" wp14:editId="4773CB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38705" cy="1751330"/>
            <wp:effectExtent l="0" t="0" r="4445" b="1270"/>
            <wp:wrapSquare wrapText="bothSides"/>
            <wp:docPr id="1" name="Рисунок 1" descr="http://static.irk.ru/media/img/site/gallery/103/bfb77ee8-283f-42f8-96eb-8185125c8c68_jpg_460x100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irk.ru/media/img/site/gallery/103/bfb77ee8-283f-42f8-96eb-8185125c8c68_jpg_460x1000_q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E58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E58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E58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E58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E58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E58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E58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E58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E58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E58" w:rsidRPr="00EC5625" w:rsidRDefault="00790E58" w:rsidP="00790E5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0E58" w:rsidRPr="00A35B66" w:rsidRDefault="00790E58" w:rsidP="00790E5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66">
        <w:rPr>
          <w:rFonts w:ascii="Times New Roman" w:hAnsi="Times New Roman" w:cs="Times New Roman"/>
          <w:b/>
          <w:sz w:val="24"/>
          <w:szCs w:val="24"/>
        </w:rPr>
        <w:t>Романтический период</w:t>
      </w:r>
    </w:p>
    <w:p w:rsidR="00790E58" w:rsidRPr="00EC5625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0E58" w:rsidRPr="00EC5625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5625">
        <w:rPr>
          <w:rFonts w:ascii="Times New Roman" w:hAnsi="Times New Roman" w:cs="Times New Roman"/>
          <w:sz w:val="20"/>
          <w:szCs w:val="20"/>
        </w:rPr>
        <w:t xml:space="preserve">В сибирской беллетристике первой половины XIX века выделяются сюжеты романтического типа, которые отражают в основном общеромантическую концепцию действительности, широко представленную как в отечественной, так и в западноевропейской литературах. Сибирская специфика в сюжетах романтического типа проявляется на уровне отдельных образов и мотивов. </w:t>
      </w:r>
    </w:p>
    <w:p w:rsidR="00790E58" w:rsidRPr="00EC5625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5625">
        <w:rPr>
          <w:rFonts w:ascii="Times New Roman" w:hAnsi="Times New Roman" w:cs="Times New Roman"/>
          <w:sz w:val="20"/>
          <w:szCs w:val="20"/>
        </w:rPr>
        <w:t>Сюжеты первого типа представлены в текстах сибирских писателей 30-50-х годов XIX века: Н.А. Полевого, И. Савинова, И.Т. Калашникова, Н.С. Щукина, и др. Эти авторы, как правило, используют ранние формы романтического сюжетосложения. В качестве главных героев у них выступают достаточно схематичные положительные персонажи, которым не знакомо переплетение противоположных душевных движений, а «исключительные личности», сильные, метущиеся между добром и злом, отходят на задний план, играют роль второстепенную; развитие действия, довольно драматичное, в конце концов приходит к умиротворяющей развязке, к торжеству гармонии над хаосом, закона над беззаконием.</w:t>
      </w:r>
    </w:p>
    <w:p w:rsidR="00790E58" w:rsidRPr="00EC5625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5625">
        <w:rPr>
          <w:rFonts w:ascii="Times New Roman" w:hAnsi="Times New Roman" w:cs="Times New Roman"/>
          <w:sz w:val="20"/>
          <w:szCs w:val="20"/>
        </w:rPr>
        <w:t>В роли «исключительной личности», переживающей романтический процесс отчуждения, здесь выступает либо «злой начальник», либо разбойник, либо ссыльный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C5625">
        <w:rPr>
          <w:rFonts w:ascii="Times New Roman" w:hAnsi="Times New Roman" w:cs="Times New Roman"/>
          <w:sz w:val="20"/>
          <w:szCs w:val="20"/>
        </w:rPr>
        <w:t>реальные фигуры сибирской действительности, из разряда типичных её «представителей». Чаще всего эти герои погибают, что совпадает с общеромантической концепцией действительности, в которой конфликт «исключительной личности» с миром рассматривается как принципиально неразрешимый. Но в то же время местная беллетристика предлагает и другой вариант развития романтической коллизии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C5625">
        <w:rPr>
          <w:rFonts w:ascii="Times New Roman" w:hAnsi="Times New Roman" w:cs="Times New Roman"/>
          <w:sz w:val="20"/>
          <w:szCs w:val="20"/>
        </w:rPr>
        <w:t>через кризис к духовному возрождению героя. Это «возрождение» связывается, прежде всего, с благотворным влиянием Сибири: в общении с девственной природой, с наивными и добрыми туземцами, в уединённых раздумьях о смысле жизни озлобленный на весь мир человек постепенно «оттаивает» и как бы «воскресает». Демонстрация активной роли среды в судьбе персонажа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C5625">
        <w:rPr>
          <w:rFonts w:ascii="Times New Roman" w:hAnsi="Times New Roman" w:cs="Times New Roman"/>
          <w:sz w:val="20"/>
          <w:szCs w:val="20"/>
        </w:rPr>
        <w:t xml:space="preserve">существенное отличие сибирской романтической прозы от всей прочей литературы романтизма, в которой «чужое» экзотическое пространство выступало как яркий, </w:t>
      </w:r>
      <w:r w:rsidRPr="00EC5625">
        <w:rPr>
          <w:rFonts w:ascii="Times New Roman" w:hAnsi="Times New Roman" w:cs="Times New Roman"/>
          <w:sz w:val="20"/>
          <w:szCs w:val="20"/>
        </w:rPr>
        <w:lastRenderedPageBreak/>
        <w:t>любопытный, но всё-таки пассивный фон повествования. В то же время данный мотив особенно показателен ещё и потому, что внутри него наметился переход от традиционного для русской литературы восприятия Сибири как «места непрерывных страданий» к противоположному восприятию («Сибирь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C5625">
        <w:rPr>
          <w:rFonts w:ascii="Times New Roman" w:hAnsi="Times New Roman" w:cs="Times New Roman"/>
          <w:sz w:val="20"/>
          <w:szCs w:val="20"/>
        </w:rPr>
        <w:t>рай», «Сибирь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C5625">
        <w:rPr>
          <w:rFonts w:ascii="Times New Roman" w:hAnsi="Times New Roman" w:cs="Times New Roman"/>
          <w:sz w:val="20"/>
          <w:szCs w:val="20"/>
        </w:rPr>
        <w:t>земля обетованная»), то есть от «внешней» писательской позиции к «внутренней». Так в системе романтического сюжета складываются некоторые предпосылки собственно «сибирского» сюжета реалистического типа.</w:t>
      </w:r>
    </w:p>
    <w:p w:rsidR="00790E58" w:rsidRPr="00EC5625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5625">
        <w:rPr>
          <w:rFonts w:ascii="Times New Roman" w:hAnsi="Times New Roman" w:cs="Times New Roman"/>
          <w:sz w:val="20"/>
          <w:szCs w:val="20"/>
        </w:rPr>
        <w:t>Активно разрабатывался в местной романтической литературе комплекс мотивов, связанных с ситуацией «герой в чужой среде» («русский в стане туземцев»). Данная ситуация становится своего рода метафорой процесса колонизации и поэтому проходит лейтмотивом через всю сибирскую литературу XIX века. Герой романтических сюжетов сибирской беллетристики в отношении с туземцами проявляет себя как активный деятель: он пытается повлиять на «чужую среду», подчинить её себе, перестроить её по своему усмотрению. В зависимости от конкретных форм поведения, к которым прибегает русский персонаж в своём стремлении подчинить себе «чужую среду», его можно отнести к одному из трёх типов: миссионер-проповедник, герой-завоеватель, коммерсант-мошенник.</w:t>
      </w:r>
    </w:p>
    <w:p w:rsidR="00790E58" w:rsidRPr="00EC5625" w:rsidRDefault="00790E58" w:rsidP="00790E5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5625">
        <w:rPr>
          <w:rFonts w:ascii="Times New Roman" w:hAnsi="Times New Roman" w:cs="Times New Roman"/>
          <w:sz w:val="20"/>
          <w:szCs w:val="20"/>
        </w:rPr>
        <w:t xml:space="preserve">Итак, в сюжетах романтического типа сибирская специфика проявляется, во-первых, на уровне персонажа («злой начальник», разбойник, ссыльный), во-вторых, на уровне отдельных мотивов, перекликающихся с сибирской действительностью и как бы иллюстрирующих её (мотив мести через клевету, мотив «герой в чужой среде») и, в-третьих, на уровне идеологической переработки отдельных общеизвестных мотивов и сюжетных схем (тот же мотив «герой в чужой среде» с героем-колонизатором в главной роли, мотив «возрождения» героя в результате благотворного влияния Сибири). В целом же местные писатели первой половины XIX века ориентировались прежде всего на такие каноны сюжетосложения, которые сформировались в раннем западноевропейском романтизме и активно использовались массовой отечественной беллетристикой. </w:t>
      </w:r>
    </w:p>
    <w:p w:rsidR="00790E58" w:rsidRDefault="00790E58" w:rsidP="00790E58">
      <w:pPr>
        <w:pStyle w:val="a3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C5625">
        <w:rPr>
          <w:rFonts w:ascii="Times New Roman" w:hAnsi="Times New Roman" w:cs="Times New Roman"/>
          <w:i/>
          <w:sz w:val="20"/>
          <w:szCs w:val="20"/>
        </w:rPr>
        <w:t xml:space="preserve">По материалам диссертации к.ф.н. Галины Сергеевны Спиридоновой </w:t>
      </w:r>
    </w:p>
    <w:p w:rsidR="00EC506B" w:rsidRPr="00EC506B" w:rsidRDefault="00EC506B" w:rsidP="00EC506B">
      <w:pPr>
        <w:pStyle w:val="a3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EC506B">
        <w:rPr>
          <w:rFonts w:ascii="Times New Roman" w:hAnsi="Times New Roman" w:cs="Times New Roman"/>
          <w:b/>
          <w:sz w:val="20"/>
          <w:szCs w:val="20"/>
        </w:rPr>
        <w:t xml:space="preserve">Вопросы и задания </w:t>
      </w:r>
    </w:p>
    <w:p w:rsidR="00EC506B" w:rsidRPr="00EC506B" w:rsidRDefault="00EC506B" w:rsidP="00EC506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EC506B">
        <w:rPr>
          <w:rFonts w:ascii="Times New Roman" w:hAnsi="Times New Roman" w:cs="Times New Roman"/>
          <w:sz w:val="20"/>
          <w:szCs w:val="20"/>
        </w:rPr>
        <w:t>Когда появился романтизм как литературное направление?</w:t>
      </w:r>
    </w:p>
    <w:p w:rsidR="00EC506B" w:rsidRPr="00EC506B" w:rsidRDefault="00EC506B" w:rsidP="00EC506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EC506B">
        <w:rPr>
          <w:rFonts w:ascii="Times New Roman" w:hAnsi="Times New Roman" w:cs="Times New Roman"/>
          <w:sz w:val="20"/>
          <w:szCs w:val="20"/>
        </w:rPr>
        <w:t>Назовите страны, в которых романтизм получил широкое распространение, и основных его представителей.</w:t>
      </w:r>
    </w:p>
    <w:p w:rsidR="00EC506B" w:rsidRPr="00EC506B" w:rsidRDefault="00EC506B" w:rsidP="00EC506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EC506B">
        <w:rPr>
          <w:rFonts w:ascii="Times New Roman" w:hAnsi="Times New Roman" w:cs="Times New Roman"/>
          <w:sz w:val="20"/>
          <w:szCs w:val="20"/>
        </w:rPr>
        <w:t>Когда и в связи с каки</w:t>
      </w:r>
      <w:r>
        <w:rPr>
          <w:rFonts w:ascii="Times New Roman" w:hAnsi="Times New Roman" w:cs="Times New Roman"/>
          <w:sz w:val="20"/>
          <w:szCs w:val="20"/>
        </w:rPr>
        <w:t>ми событиями романтизм стал раз</w:t>
      </w:r>
      <w:r w:rsidRPr="00EC506B">
        <w:rPr>
          <w:rFonts w:ascii="Times New Roman" w:hAnsi="Times New Roman" w:cs="Times New Roman"/>
          <w:sz w:val="20"/>
          <w:szCs w:val="20"/>
        </w:rPr>
        <w:t>виваться в России?</w:t>
      </w:r>
    </w:p>
    <w:p w:rsidR="00EC506B" w:rsidRPr="00EC506B" w:rsidRDefault="00EC506B" w:rsidP="00EC506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EC506B">
        <w:rPr>
          <w:rFonts w:ascii="Times New Roman" w:hAnsi="Times New Roman" w:cs="Times New Roman"/>
          <w:sz w:val="20"/>
          <w:szCs w:val="20"/>
        </w:rPr>
        <w:t>В чём заключается главный пафос романтизма?</w:t>
      </w:r>
    </w:p>
    <w:p w:rsidR="00EC506B" w:rsidRPr="00EC506B" w:rsidRDefault="00EC506B" w:rsidP="00EC506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EC506B">
        <w:rPr>
          <w:rFonts w:ascii="Times New Roman" w:hAnsi="Times New Roman" w:cs="Times New Roman"/>
          <w:sz w:val="20"/>
          <w:szCs w:val="20"/>
        </w:rPr>
        <w:t>С каким жанром связано развитие романтизма?</w:t>
      </w:r>
    </w:p>
    <w:p w:rsidR="00EC506B" w:rsidRPr="00EC506B" w:rsidRDefault="00EC506B" w:rsidP="00EC506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EC506B">
        <w:rPr>
          <w:rFonts w:ascii="Times New Roman" w:hAnsi="Times New Roman" w:cs="Times New Roman"/>
          <w:sz w:val="20"/>
          <w:szCs w:val="20"/>
        </w:rPr>
        <w:t>Каково отношение к человеку и миру в романтизме?</w:t>
      </w:r>
    </w:p>
    <w:p w:rsidR="00EC506B" w:rsidRDefault="00EC506B" w:rsidP="00EC506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EC506B">
        <w:rPr>
          <w:rFonts w:ascii="Times New Roman" w:hAnsi="Times New Roman" w:cs="Times New Roman"/>
          <w:sz w:val="20"/>
          <w:szCs w:val="20"/>
        </w:rPr>
        <w:t>Когда начался кризис романтизма? Какое направление пришло ему на смену?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506B" w:rsidRPr="00EC506B" w:rsidRDefault="00EC506B" w:rsidP="00EC506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Какие особенности сибирского романтизма вы могли бы назвать?</w:t>
      </w:r>
    </w:p>
    <w:p w:rsidR="00C87208" w:rsidRDefault="00C87208">
      <w:bookmarkStart w:id="0" w:name="_GoBack"/>
      <w:bookmarkEnd w:id="0"/>
    </w:p>
    <w:sectPr w:rsidR="00C87208" w:rsidSect="005A303A">
      <w:pgSz w:w="8391" w:h="11906"/>
      <w:pgMar w:top="193" w:right="851" w:bottom="1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4C"/>
    <w:rsid w:val="004A2B4C"/>
    <w:rsid w:val="005A303A"/>
    <w:rsid w:val="00790E58"/>
    <w:rsid w:val="00C87208"/>
    <w:rsid w:val="00E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F7D0-CA69-4B94-B20E-E63B7411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712</Words>
  <Characters>4059</Characters>
  <Application>Microsoft Office Word</Application>
  <DocSecurity>0</DocSecurity>
  <Lines>33</Lines>
  <Paragraphs>9</Paragraphs>
  <ScaleCrop>false</ScaleCrop>
  <Company>Частное лицо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 Хакен</dc:creator>
  <cp:keywords/>
  <dc:description/>
  <cp:lastModifiedBy>Георг Хакен</cp:lastModifiedBy>
  <cp:revision>3</cp:revision>
  <dcterms:created xsi:type="dcterms:W3CDTF">2016-11-05T02:51:00Z</dcterms:created>
  <dcterms:modified xsi:type="dcterms:W3CDTF">2016-11-05T14:37:00Z</dcterms:modified>
</cp:coreProperties>
</file>